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864" w:lineRule="atLeast"/>
        <w:ind w:left="0" w:right="0" w:firstLine="0"/>
        <w:jc w:val="left"/>
        <w:rPr>
          <w:b w:val="1"/>
          <w:bCs w:val="1"/>
          <w:outline w:val="0"/>
          <w:color w:val="2021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GroundWork Gallery </w:t>
      </w:r>
      <w:r>
        <w:rPr>
          <w:b w:val="1"/>
          <w:bCs w:val="1"/>
          <w:outline w:val="0"/>
          <w:color w:val="2021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‘</w:t>
      </w:r>
      <w:r>
        <w:rPr>
          <w:b w:val="1"/>
          <w:bCs w:val="1"/>
          <w:outline w:val="0"/>
          <w:color w:val="2021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Ground Up</w:t>
      </w:r>
      <w:r>
        <w:rPr>
          <w:b w:val="1"/>
          <w:bCs w:val="1"/>
          <w:outline w:val="0"/>
          <w:color w:val="2021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’</w:t>
      </w:r>
      <w:r>
        <w:rPr>
          <w:b w:val="1"/>
          <w:bCs w:val="1"/>
          <w:outline w:val="0"/>
          <w:color w:val="2021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Residency application for</w:t>
      </w:r>
      <w:r>
        <w:rPr>
          <w:b w:val="1"/>
          <w:bCs w:val="1"/>
          <w:outline w:val="0"/>
          <w:color w:val="202124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m</w:t>
      </w:r>
      <w:r>
        <w:rPr>
          <w:b w:val="1"/>
          <w:bCs w:val="1"/>
          <w:outline w:val="0"/>
          <w:color w:val="202124"/>
          <w:sz w:val="28"/>
          <w:szCs w:val="28"/>
          <w:shd w:val="clear" w:color="auto" w:fill="ffffff"/>
          <w:rtl w:val="0"/>
          <w14:textFill>
            <w14:solidFill>
              <w14:srgbClr w14:val="202124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-87630</wp:posOffset>
            </wp:positionH>
            <wp:positionV relativeFrom="page">
              <wp:posOffset>252640</wp:posOffset>
            </wp:positionV>
            <wp:extent cx="6120057" cy="1960987"/>
            <wp:effectExtent l="0" t="0" r="0" b="0"/>
            <wp:wrapThrough wrapText="bothSides" distL="152400" distR="152400">
              <wp:wrapPolygon edited="1">
                <wp:start x="0" y="0"/>
                <wp:lineTo x="21578" y="0"/>
                <wp:lineTo x="21578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960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‘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Ground Up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’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is the title of GroundWork Gallery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’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s fourth annual artist residency and summer exhibition programme for 2024. Continuing our focus on issues surrounding the topic of </w:t>
      </w:r>
      <w:r>
        <w:rPr>
          <w:i w:val="1"/>
          <w:iCs w:val="1"/>
          <w:outline w:val="0"/>
          <w:color w:val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Extraction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 this year we are asking artists to consider;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What is removed from the earth via extraction, excavation, dredging, mining, foraging, etc. and why?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 effects of extraction on any ecological system.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 best means to draw attention to extraction.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Considering our location in Norfolk, we prefer artists to make use of the experience in the local area in their work, but it is not an essential requirement.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</w:t>
        <w:br w:type="textWrapping"/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General notes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Complete 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 application form and include 4 supporting images at the end of the document.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Save the document as a pdf and return to mail@groundworkgallery.com with the heading Residency Application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Please only use this form and keep within stated word limits, no other attachments will be considered.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Return the completed application by 24.00 Tuesday 2 April 2024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Residency information</w:t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ab/>
        <w:t>•</w:t>
        <w:tab/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There are 3 residency locations: The GroundWork Gallery, King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’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 Lynn; The Grange Projects, Great Cressingham, and Broomhill, Reepham. Full information on each site is in the guidance on-line. As part of our assessment, we reserve the right to make the final decision about location, but we will try to accommodate your wishes if you have a strong preference.</w:t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ab/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ab/>
        <w:t>•</w:t>
        <w:tab/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Each residency consists of two phases: a mandatory research and exploration week for all participants w/c 22nd July and a further 1 or 2 weeks (depending on the site and the artist) between 16 July and 25 August 2024.</w:t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ab/>
      </w:r>
    </w:p>
    <w:p>
      <w:pPr>
        <w:pStyle w:val="Default"/>
        <w:tabs>
          <w:tab w:val="left" w:pos="220"/>
          <w:tab w:val="left" w:pos="720"/>
        </w:tabs>
        <w:bidi w:val="0"/>
        <w:spacing w:before="0"/>
        <w:ind w:left="720" w:right="0" w:hanging="72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ab/>
        <w:t>•</w:t>
        <w:tab/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 residencies are offered on a no-fee basis. However, each host offers hospitality in the form of free accommodation, meals or ingredients to make meals (contribution to costs will be appreciated), a rich programme of field and research trips, advice and help with making further contacts, shared local transport, peer review among a residency community.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All participating artists will be considered for the group exhibition Ground Up, at GroundWork Gallery from October to December 2024.</w:t>
      </w: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5f6368"/>
          <w:shd w:val="clear" w:color="auto" w:fill="ffffff"/>
          <w:rtl w:val="0"/>
          <w14:textFill>
            <w14:solidFill>
              <w14:srgbClr w14:val="5F6368"/>
            </w14:solidFill>
          </w14:textFill>
        </w:rPr>
      </w:pPr>
      <w:r>
        <w:rPr>
          <w:outline w:val="0"/>
          <w:color w:val="5f6368"/>
          <w:shd w:val="clear" w:color="auto" w:fill="ffffff"/>
          <w:rtl w:val="0"/>
          <w:lang w:val="en-US"/>
          <w14:textFill>
            <w14:solidFill>
              <w14:srgbClr w14:val="5F6368"/>
            </w14:solidFill>
          </w14:textFill>
        </w:rPr>
        <w:t>mail@groundworkgallery.com</w:t>
      </w:r>
      <w:r>
        <w:rPr>
          <w:outline w:val="0"/>
          <w:color w:val="5f6368"/>
          <w:shd w:val="clear" w:color="auto" w:fill="ffffff"/>
          <w:rtl w:val="0"/>
          <w14:textFill>
            <w14:solidFill>
              <w14:srgbClr w14:val="5F6368"/>
            </w14:solidFill>
          </w14:textFill>
        </w:rPr>
        <w:t>  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5f6368"/>
          <w:shd w:val="clear" w:color="auto" w:fill="ffffff"/>
          <w:rtl w:val="0"/>
          <w14:textFill>
            <w14:solidFill>
              <w14:srgbClr w14:val="5F6368"/>
            </w14:solidFill>
          </w14:textFill>
        </w:rPr>
      </w:pPr>
      <w:r>
        <w:rPr>
          <w:outline w:val="0"/>
          <w:color w:val="5f6368"/>
          <w:shd w:val="clear" w:color="auto" w:fill="ffffff"/>
          <w:rtl w:val="0"/>
          <w14:textFill>
            <w14:solidFill>
              <w14:srgbClr w14:val="5F6368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b w:val="1"/>
          <w:bCs w:val="1"/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Applicant information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>Name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Address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Email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Telephone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Website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rtl w:val="0"/>
          <w:lang w:val="en-US"/>
          <w14:textFill>
            <w14:solidFill>
              <w14:srgbClr w14:val="202124"/>
            </w14:solidFill>
          </w14:textFill>
        </w:rPr>
        <w:t>Where did you see/hear about the residency?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000000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673ab7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1. 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  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Education &amp; training 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– 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start with the most recent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Institution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Date from / to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Certification</w:t>
      </w:r>
    </w:p>
    <w:p>
      <w:pPr>
        <w:pStyle w:val="Default"/>
        <w:bidi w:val="0"/>
        <w:spacing w:before="0" w:line="320" w:lineRule="atLeast"/>
        <w:ind w:left="0" w:right="0" w:firstLine="0"/>
        <w:jc w:val="left"/>
        <w:rPr>
          <w:outline w:val="0"/>
          <w:color w:val="70757a"/>
          <w:shd w:val="clear" w:color="auto" w:fill="ffffff"/>
          <w:rtl w:val="0"/>
          <w14:textFill>
            <w14:solidFill>
              <w14:srgbClr w14:val="70757A"/>
            </w14:solidFill>
          </w14:textFill>
        </w:rPr>
      </w:pPr>
      <w:r>
        <w:rPr>
          <w:outline w:val="0"/>
          <w:color w:val="70757a"/>
          <w:shd w:val="clear" w:color="auto" w:fill="ffffff"/>
          <w:rtl w:val="0"/>
          <w:lang w:val="de-DE"/>
          <w14:textFill>
            <w14:solidFill>
              <w14:srgbClr w14:val="70757A"/>
            </w14:solidFill>
          </w14:textFill>
        </w:rPr>
        <w:t>Date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000000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2. 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  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Exhibitions 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– 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summary of most recent and / or relevant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Gallery or site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Date from / to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>Comments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000000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673ab7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673ab7"/>
          <w:shd w:val="clear" w:color="auto" w:fill="ffffff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3. 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  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Residency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a) Why do you think you are the right person for this residency?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br w:type="textWrapping"/>
      </w:r>
      <w:r>
        <w:rPr>
          <w:outline w:val="0"/>
          <w:color w:val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>300 word limit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000000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673ab7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673ab7"/>
          <w:shd w:val="clear" w:color="auto" w:fill="ffffff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b) What do you want to achieve during the residency?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>300 word limit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000000"/>
          <w:rtl w:val="0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673ab7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Which residency site would you prefer? Tick all if you don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’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 mind which. Please note hosts reserve the right to recommend the final choice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GroundWork Gallery, King's Lynn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 Grange Projects, Great Cressingham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Broomhill, Reepham</w:t>
      </w: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4 Dates: Please state your preferred dates,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NB Please note, 22 - 28 July is the compulsory research week which you must check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dadce0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15 - 21 July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dadce0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ff2600"/>
          <w:shd w:val="clear" w:color="auto" w:fill="ffffff"/>
          <w:rtl w:val="0"/>
          <w14:textFill>
            <w14:solidFill>
              <w14:srgbClr w14:val="FF2600"/>
            </w14:solidFill>
          </w14:textFill>
        </w:rPr>
      </w:pPr>
      <w:r>
        <w:rPr>
          <w:outline w:val="0"/>
          <w:color w:val="ff2600"/>
          <w:shd w:val="clear" w:color="auto" w:fill="ffffff"/>
          <w:rtl w:val="0"/>
          <w:lang w:val="en-US"/>
          <w14:textFill>
            <w14:solidFill>
              <w14:srgbClr w14:val="FF2600"/>
            </w14:solidFill>
          </w14:textFill>
        </w:rPr>
        <w:t>22 - 28 July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dadce0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29 July - 4 August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dadce0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>5 - 11 August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dadce0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12 - 18 August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dadce0"/>
          <w:rtl w:val="0"/>
        </w:rPr>
      </w:pP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>19 - 25 August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5. Images of existing work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Please 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send this together with 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no more than 4 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images giving us an idea of your work.</w:t>
      </w:r>
      <w:r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 w:line="720" w:lineRule="atLeast"/>
        <w:ind w:left="0" w:right="0" w:firstLine="0"/>
        <w:jc w:val="center"/>
        <w:rPr>
          <w:outline w:val="0"/>
          <w:color w:val="5f6368"/>
          <w:shd w:val="clear" w:color="auto" w:fill="5f6368"/>
          <w:rtl w:val="0"/>
          <w14:textFill>
            <w14:solidFill>
              <w14:srgbClr w14:val="5F6368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Please send the form 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as a PDF </w:t>
      </w:r>
      <w:r>
        <w:rPr>
          <w:outline w:val="0"/>
          <w:color w:val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by e mail to mail@groundworkgallery.com by 24.00 on 2 April 2024, with the heading Residency Application</w:t>
      </w:r>
    </w:p>
    <w:p>
      <w:pPr>
        <w:pStyle w:val="Default"/>
        <w:bidi w:val="0"/>
        <w:spacing w:before="0" w:line="400" w:lineRule="atLeast"/>
        <w:ind w:left="0" w:right="0" w:firstLine="0"/>
        <w:jc w:val="left"/>
        <w:rPr>
          <w:outline w:val="0"/>
          <w:color w:val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720" w:lineRule="atLeast"/>
        <w:ind w:left="0" w:right="0" w:firstLine="0"/>
        <w:jc w:val="center"/>
        <w:rPr>
          <w:outline w:val="0"/>
          <w:color w:val="673ab7"/>
          <w:shd w:val="clear" w:color="auto" w:fill="ffffff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spacing w:before="0" w:line="720" w:lineRule="atLeast"/>
        <w:ind w:left="0" w:right="0" w:firstLine="0"/>
        <w:jc w:val="center"/>
        <w:rPr>
          <w:rtl w:val="0"/>
        </w:rPr>
      </w:pPr>
      <w:r>
        <w:rPr>
          <w:outline w:val="0"/>
          <w:color w:val="673ab7"/>
          <w:shd w:val="clear" w:color="auto" w:fill="4285f4"/>
          <w:rtl w:val="0"/>
          <w14:textFill>
            <w14:solidFill>
              <w14:srgbClr w14:val="673AB7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12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